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EC" w:rsidRDefault="00F276EC" w:rsidP="00F276EC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77A3"/>
          <w:sz w:val="30"/>
          <w:szCs w:val="30"/>
          <w:lang w:val="en-US"/>
        </w:rPr>
      </w:pPr>
      <w:r>
        <w:rPr>
          <w:rFonts w:ascii="Times" w:hAnsi="Times" w:cs="Times"/>
          <w:b/>
          <w:bCs/>
          <w:color w:val="0077A3"/>
          <w:sz w:val="30"/>
          <w:szCs w:val="30"/>
          <w:lang w:val="en-US"/>
        </w:rPr>
        <w:t>REGULAMIN SAUNARIUM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BEBEBE"/>
          <w:sz w:val="22"/>
          <w:szCs w:val="22"/>
          <w:lang w:val="en-US"/>
        </w:rPr>
      </w:pPr>
      <w:r>
        <w:rPr>
          <w:rFonts w:ascii="Arial" w:hAnsi="Arial" w:cs="Arial"/>
          <w:color w:val="BEBEBE"/>
          <w:sz w:val="22"/>
          <w:szCs w:val="22"/>
          <w:lang w:val="en-US"/>
        </w:rPr>
        <w:t>30 lipca 2013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Kąpiel w saunarium polega </w:t>
      </w:r>
      <w:proofErr w:type="gramStart"/>
      <w:r>
        <w:rPr>
          <w:rFonts w:ascii="Arial" w:hAnsi="Arial" w:cs="Arial"/>
          <w:color w:val="262626"/>
          <w:lang w:val="en-US"/>
        </w:rPr>
        <w:t>na</w:t>
      </w:r>
      <w:proofErr w:type="gramEnd"/>
      <w:r>
        <w:rPr>
          <w:rFonts w:ascii="Arial" w:hAnsi="Arial" w:cs="Arial"/>
          <w:color w:val="262626"/>
          <w:lang w:val="en-US"/>
        </w:rPr>
        <w:t xml:space="preserve"> przebywaniu nago na przemian w wysokiej i niskiej temperaturze. </w:t>
      </w:r>
      <w:proofErr w:type="gramStart"/>
      <w:r>
        <w:rPr>
          <w:rFonts w:ascii="Arial" w:hAnsi="Arial" w:cs="Arial"/>
          <w:color w:val="262626"/>
          <w:lang w:val="en-US"/>
        </w:rPr>
        <w:t>Warunki fizyczne w saunie decydują o intensywności zmian fizjologicznych zachodzących w ustroju.</w:t>
      </w:r>
      <w:proofErr w:type="gramEnd"/>
      <w:r>
        <w:rPr>
          <w:rFonts w:ascii="Arial" w:hAnsi="Arial" w:cs="Arial"/>
          <w:color w:val="262626"/>
          <w:lang w:val="en-US"/>
        </w:rPr>
        <w:t xml:space="preserve"> Im wyższa jest temperatura w saunie, tym pobyt w niej powinien być krótszy </w:t>
      </w:r>
      <w:proofErr w:type="gramStart"/>
      <w:r>
        <w:rPr>
          <w:rFonts w:ascii="Arial" w:hAnsi="Arial" w:cs="Arial"/>
          <w:color w:val="262626"/>
          <w:lang w:val="en-US"/>
        </w:rPr>
        <w:t>a</w:t>
      </w:r>
      <w:proofErr w:type="gramEnd"/>
      <w:r>
        <w:rPr>
          <w:rFonts w:ascii="Arial" w:hAnsi="Arial" w:cs="Arial"/>
          <w:color w:val="262626"/>
          <w:lang w:val="en-US"/>
        </w:rPr>
        <w:t xml:space="preserve"> ochładzanie dłuższe. Pobyt w saunach jest zabiegiem ciepło leczniczym, wykorzystującym działanie ciepłego powietrza (temp. 50 – 120º C) w wyniku, czego dochodzi do zmian w regulacji cieplnej organizmu. </w:t>
      </w:r>
      <w:proofErr w:type="gramStart"/>
      <w:r>
        <w:rPr>
          <w:rFonts w:ascii="Arial" w:hAnsi="Arial" w:cs="Arial"/>
          <w:color w:val="262626"/>
          <w:lang w:val="en-US"/>
        </w:rPr>
        <w:t>Sauny regulują krążenie krwi, usprawniają przemianę materii, oczyszczają i uelastyczniają naskórek, relaksują, upiększają i pozwalają dłużej cieszyć się młodością.</w:t>
      </w:r>
      <w:proofErr w:type="gramEnd"/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b/>
          <w:bCs/>
          <w:color w:val="262626"/>
          <w:lang w:val="en-US"/>
        </w:rPr>
        <w:t>W każdej saunie można przebywać kilkanaście minut, potem należy ochłodzić się w wodzie.</w:t>
      </w:r>
      <w:proofErr w:type="gramEnd"/>
    </w:p>
    <w:p w:rsidR="00F276EC" w:rsidRDefault="00F276EC" w:rsidP="00F27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Saunarium jest integralną częścią kompleksu basenowego i obowiązują w niej przepisy </w:t>
      </w:r>
      <w:hyperlink r:id="rId6" w:history="1">
        <w:r>
          <w:rPr>
            <w:rFonts w:ascii="Arial" w:hAnsi="Arial" w:cs="Arial"/>
            <w:color w:val="0077A3"/>
            <w:lang w:val="en-US"/>
          </w:rPr>
          <w:t>Regulaminu Parku Wodnego</w:t>
        </w:r>
      </w:hyperlink>
      <w:r>
        <w:rPr>
          <w:rFonts w:ascii="Arial" w:hAnsi="Arial" w:cs="Arial"/>
          <w:color w:val="262626"/>
          <w:lang w:val="en-US"/>
        </w:rPr>
        <w:t xml:space="preserve"> oraz niniejszego Regulaminu.</w:t>
      </w:r>
    </w:p>
    <w:p w:rsidR="00F276EC" w:rsidRDefault="00F276EC" w:rsidP="00F27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Przed wejściem do kabiny saunarium należy się zapoznać z Regulaminem oraz przeciwwskazaniami do korzystania z tej usługi.</w:t>
      </w:r>
    </w:p>
    <w:p w:rsidR="00F276EC" w:rsidRDefault="00F276EC" w:rsidP="00F27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Z saunarium mogą korzystać tylko osoby zdrowe lub osoby, których dolegliwości nie stanowią przeciwwskazań do korzystania z zabiegów. Przed korzystaniem z sauny skonsultuj się z lekarzem. Za skutki zdrowotne przebywania w saunarium kierownictwo AQUA-ZDRÓJ nie ponosi odpowiedzialności.</w:t>
      </w:r>
    </w:p>
    <w:p w:rsidR="00F276EC" w:rsidRDefault="00F276EC" w:rsidP="00F27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Nie zaleca się korzystania z saunarium:</w:t>
      </w:r>
    </w:p>
    <w:p w:rsidR="00F276EC" w:rsidRDefault="00F276EC" w:rsidP="00F276E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bezpośrednio</w:t>
      </w:r>
      <w:proofErr w:type="gramEnd"/>
      <w:r>
        <w:rPr>
          <w:rFonts w:ascii="Arial" w:hAnsi="Arial" w:cs="Arial"/>
          <w:color w:val="262626"/>
          <w:lang w:val="en-US"/>
        </w:rPr>
        <w:t xml:space="preserve"> po intensywnym treningu wytrzymałościowym,</w:t>
      </w:r>
    </w:p>
    <w:p w:rsidR="00F276EC" w:rsidRDefault="00F276EC" w:rsidP="00F276E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osobom</w:t>
      </w:r>
      <w:proofErr w:type="gramEnd"/>
      <w:r>
        <w:rPr>
          <w:rFonts w:ascii="Arial" w:hAnsi="Arial" w:cs="Arial"/>
          <w:color w:val="262626"/>
          <w:lang w:val="en-US"/>
        </w:rPr>
        <w:t xml:space="preserve"> z chorobami krążenia,</w:t>
      </w:r>
    </w:p>
    <w:p w:rsidR="00F276EC" w:rsidRDefault="00F276EC" w:rsidP="00F276E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osobom</w:t>
      </w:r>
      <w:proofErr w:type="gramEnd"/>
      <w:r>
        <w:rPr>
          <w:rFonts w:ascii="Arial" w:hAnsi="Arial" w:cs="Arial"/>
          <w:color w:val="262626"/>
          <w:lang w:val="en-US"/>
        </w:rPr>
        <w:t xml:space="preserve"> chorującym na cukrzycę,</w:t>
      </w:r>
    </w:p>
    <w:p w:rsidR="00F276EC" w:rsidRDefault="00F276EC" w:rsidP="00F276E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kobietom</w:t>
      </w:r>
      <w:proofErr w:type="gramEnd"/>
      <w:r>
        <w:rPr>
          <w:rFonts w:ascii="Arial" w:hAnsi="Arial" w:cs="Arial"/>
          <w:color w:val="262626"/>
          <w:lang w:val="en-US"/>
        </w:rPr>
        <w:t xml:space="preserve"> w ciąży,</w:t>
      </w:r>
    </w:p>
    <w:p w:rsidR="00F276EC" w:rsidRDefault="00F276EC" w:rsidP="00F276E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kobietom</w:t>
      </w:r>
      <w:proofErr w:type="gramEnd"/>
      <w:r>
        <w:rPr>
          <w:rFonts w:ascii="Arial" w:hAnsi="Arial" w:cs="Arial"/>
          <w:color w:val="262626"/>
          <w:lang w:val="en-US"/>
        </w:rPr>
        <w:t xml:space="preserve"> w czasie menstruacji</w:t>
      </w:r>
    </w:p>
    <w:p w:rsidR="00F276EC" w:rsidRDefault="00F276EC" w:rsidP="00F27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Korzystanie z sauny po obfitym posiłku nie jest wskazane, każdy korzystający podejmuje kąpiel w saunie </w:t>
      </w:r>
      <w:proofErr w:type="gramStart"/>
      <w:r>
        <w:rPr>
          <w:rFonts w:ascii="Arial" w:hAnsi="Arial" w:cs="Arial"/>
          <w:color w:val="262626"/>
          <w:lang w:val="en-US"/>
        </w:rPr>
        <w:t>na</w:t>
      </w:r>
      <w:proofErr w:type="gramEnd"/>
      <w:r>
        <w:rPr>
          <w:rFonts w:ascii="Arial" w:hAnsi="Arial" w:cs="Arial"/>
          <w:color w:val="262626"/>
          <w:lang w:val="en-US"/>
        </w:rPr>
        <w:t xml:space="preserve"> własne ryzyko i odpowiedzialność.</w:t>
      </w:r>
    </w:p>
    <w:p w:rsidR="00F276EC" w:rsidRDefault="00F276EC" w:rsidP="00F27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Z sauny mogą korzystać tylko osoby powyżej 18 roku życia.</w:t>
      </w:r>
    </w:p>
    <w:p w:rsidR="00F276EC" w:rsidRDefault="00F276EC" w:rsidP="00F27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W kabinie sauny może przebywać jednocześnie do 15 osób.</w:t>
      </w:r>
    </w:p>
    <w:p w:rsidR="00F276EC" w:rsidRDefault="00F276EC" w:rsidP="00F27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Nie wolno korzystać z saunarium będąc pod wpływem alkoholu lub innych środków odurzających.</w:t>
      </w:r>
    </w:p>
    <w:p w:rsidR="00F276EC" w:rsidRDefault="00F276EC" w:rsidP="00F27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Na terenie saunarium zabrania się:</w:t>
      </w:r>
    </w:p>
    <w:p w:rsidR="00F276EC" w:rsidRDefault="00F276EC" w:rsidP="00F276E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wchodzenia</w:t>
      </w:r>
      <w:proofErr w:type="gramEnd"/>
      <w:r>
        <w:rPr>
          <w:rFonts w:ascii="Arial" w:hAnsi="Arial" w:cs="Arial"/>
          <w:color w:val="262626"/>
          <w:lang w:val="en-US"/>
        </w:rPr>
        <w:t xml:space="preserve"> w ubraniu oraz obuwiu</w:t>
      </w:r>
    </w:p>
    <w:p w:rsidR="00F276EC" w:rsidRDefault="00F276EC" w:rsidP="00F276E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wykonywania</w:t>
      </w:r>
      <w:proofErr w:type="gramEnd"/>
      <w:r>
        <w:rPr>
          <w:rFonts w:ascii="Arial" w:hAnsi="Arial" w:cs="Arial"/>
          <w:color w:val="262626"/>
          <w:lang w:val="en-US"/>
        </w:rPr>
        <w:t xml:space="preserve"> zabiegów kosmetycznych</w:t>
      </w:r>
    </w:p>
    <w:p w:rsidR="00F276EC" w:rsidRDefault="00F276EC" w:rsidP="00F276E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hałasowania</w:t>
      </w:r>
      <w:proofErr w:type="gramEnd"/>
      <w:r>
        <w:rPr>
          <w:rFonts w:ascii="Arial" w:hAnsi="Arial" w:cs="Arial"/>
          <w:color w:val="262626"/>
          <w:lang w:val="en-US"/>
        </w:rPr>
        <w:t xml:space="preserve"> oraz głośnego prowadzenia rozmów</w:t>
      </w:r>
    </w:p>
    <w:p w:rsidR="00F276EC" w:rsidRDefault="00F276EC" w:rsidP="00F276E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dotykania</w:t>
      </w:r>
      <w:proofErr w:type="gramEnd"/>
      <w:r>
        <w:rPr>
          <w:rFonts w:ascii="Arial" w:hAnsi="Arial" w:cs="Arial"/>
          <w:color w:val="262626"/>
          <w:lang w:val="en-US"/>
        </w:rPr>
        <w:t xml:space="preserve"> i manipulowania przy urządzeniach elektrycznych i grzewczych</w:t>
      </w:r>
    </w:p>
    <w:p w:rsidR="00F276EC" w:rsidRDefault="00F276EC" w:rsidP="00F276E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wnoszenia</w:t>
      </w:r>
      <w:proofErr w:type="gramEnd"/>
      <w:r>
        <w:rPr>
          <w:rFonts w:ascii="Arial" w:hAnsi="Arial" w:cs="Arial"/>
          <w:color w:val="262626"/>
          <w:lang w:val="en-US"/>
        </w:rPr>
        <w:t xml:space="preserve"> naczyń, jedzenia i wszelkich przedmiotów obcych</w:t>
      </w:r>
    </w:p>
    <w:p w:rsidR="00F276EC" w:rsidRDefault="00F276EC" w:rsidP="00F276E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wnoszenia</w:t>
      </w:r>
      <w:proofErr w:type="gramEnd"/>
      <w:r>
        <w:rPr>
          <w:rFonts w:ascii="Arial" w:hAnsi="Arial" w:cs="Arial"/>
          <w:color w:val="262626"/>
          <w:lang w:val="en-US"/>
        </w:rPr>
        <w:t xml:space="preserve"> napojów alkoholowych</w:t>
      </w:r>
    </w:p>
    <w:p w:rsidR="00F276EC" w:rsidRDefault="00F276EC" w:rsidP="00F276E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palenia</w:t>
      </w:r>
      <w:proofErr w:type="gramEnd"/>
      <w:r>
        <w:rPr>
          <w:rFonts w:ascii="Arial" w:hAnsi="Arial" w:cs="Arial"/>
          <w:color w:val="262626"/>
          <w:lang w:val="en-US"/>
        </w:rPr>
        <w:t xml:space="preserve"> tytoniu</w:t>
      </w:r>
    </w:p>
    <w:p w:rsidR="00F276EC" w:rsidRDefault="00F276EC" w:rsidP="00F276E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niszczenia</w:t>
      </w:r>
      <w:proofErr w:type="gramEnd"/>
      <w:r>
        <w:rPr>
          <w:rFonts w:ascii="Arial" w:hAnsi="Arial" w:cs="Arial"/>
          <w:color w:val="262626"/>
          <w:lang w:val="en-US"/>
        </w:rPr>
        <w:t xml:space="preserve"> i uszkadzania wyposażenia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b/>
          <w:bCs/>
          <w:color w:val="262626"/>
          <w:lang w:val="en-US"/>
        </w:rPr>
        <w:t>W przypadku pogorszenia samopoczucia podczas pobytu w saunarium lub jakichkolwiek wątpliwości zdrowotnych należy skonsultować się z lekarzem.</w:t>
      </w:r>
      <w:proofErr w:type="gramEnd"/>
    </w:p>
    <w:p w:rsidR="00F276EC" w:rsidRDefault="00F276EC" w:rsidP="00F276E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</w:p>
    <w:p w:rsidR="00F276EC" w:rsidRDefault="00F276EC" w:rsidP="00F276EC">
      <w:pPr>
        <w:widowControl w:val="0"/>
        <w:autoSpaceDE w:val="0"/>
        <w:autoSpaceDN w:val="0"/>
        <w:adjustRightInd w:val="0"/>
        <w:spacing w:after="340"/>
        <w:rPr>
          <w:rFonts w:ascii="Times" w:hAnsi="Times" w:cs="Times"/>
          <w:b/>
          <w:bCs/>
          <w:color w:val="0077A3"/>
          <w:sz w:val="36"/>
          <w:szCs w:val="36"/>
          <w:lang w:val="en-US"/>
        </w:rPr>
      </w:pPr>
      <w:r>
        <w:rPr>
          <w:rFonts w:ascii="Times" w:hAnsi="Times" w:cs="Times"/>
          <w:b/>
          <w:bCs/>
          <w:color w:val="0077A3"/>
          <w:sz w:val="36"/>
          <w:szCs w:val="36"/>
          <w:lang w:val="en-US"/>
        </w:rPr>
        <w:lastRenderedPageBreak/>
        <w:t>Łaźnia Parowa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Stosowanie łaźni jest jednym z najważniejszych czynników odnowy biologicznej i profilaktyki prozdrowotnej.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>Oto jej podstawowe działania.</w:t>
      </w:r>
      <w:proofErr w:type="gramEnd"/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color w:val="262626"/>
          <w:lang w:val="en-US"/>
        </w:rPr>
        <w:t>Poprawa wyglądu skóry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Dzięki lepszemu ukrwieniu i usunięciu toksyn skóra staję się bardziej elastyczna, ujędrniona, widocznie poprawia się jej koloryt.</w:t>
      </w:r>
      <w:proofErr w:type="gramEnd"/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color w:val="262626"/>
          <w:lang w:val="en-US"/>
        </w:rPr>
        <w:t>Rozluźnienie mięśni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Po intensywnym wysiłku, treningu fizycznym bądź pracy, pobyt w łaźni nie tylko rozluźni nasze napięte mięśnie, ale także poprawi krążenie i dotleni organizm, przez co poczujemy się zrelaksowani.</w:t>
      </w:r>
      <w:proofErr w:type="gramEnd"/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color w:val="262626"/>
          <w:lang w:val="en-US"/>
        </w:rPr>
        <w:t>Oczyszczenie ciała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Jest związane z poprawą wyglądu skóry, lecz należy o nim osobno wspomnieć, </w:t>
      </w:r>
      <w:proofErr w:type="gramStart"/>
      <w:r>
        <w:rPr>
          <w:rFonts w:ascii="Arial" w:hAnsi="Arial" w:cs="Arial"/>
          <w:color w:val="262626"/>
          <w:lang w:val="en-US"/>
        </w:rPr>
        <w:t>gdyż</w:t>
      </w:r>
      <w:proofErr w:type="gramEnd"/>
      <w:r>
        <w:rPr>
          <w:rFonts w:ascii="Arial" w:hAnsi="Arial" w:cs="Arial"/>
          <w:color w:val="262626"/>
          <w:lang w:val="en-US"/>
        </w:rPr>
        <w:t xml:space="preserve"> wydzielający się z nas pot oczyszcza pory organizmu wydalając z nich głębszy brud oraz wspomagając późniejsze oddychanie ciała.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color w:val="262626"/>
          <w:lang w:val="en-US"/>
        </w:rPr>
        <w:t>Zwiększenie odporności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Skurcz i rozkurcz naczyń krwionośnych (rozgrzanie i schłodzenie organizmu), jakiemu jesteśmy poddawani podczas zabiegu w łaźni, zwiększa odporność naszego organizmu </w:t>
      </w:r>
      <w:proofErr w:type="gramStart"/>
      <w:r>
        <w:rPr>
          <w:rFonts w:ascii="Arial" w:hAnsi="Arial" w:cs="Arial"/>
          <w:color w:val="262626"/>
          <w:lang w:val="en-US"/>
        </w:rPr>
        <w:t>na</w:t>
      </w:r>
      <w:proofErr w:type="gramEnd"/>
      <w:r>
        <w:rPr>
          <w:rFonts w:ascii="Arial" w:hAnsi="Arial" w:cs="Arial"/>
          <w:color w:val="262626"/>
          <w:lang w:val="en-US"/>
        </w:rPr>
        <w:t xml:space="preserve"> nagłe zmiany temperatur oraz wzmacnia organizm przez poprawę krążenia. Pośrednio, jako czynnik terapeutyczny, łaźnia zalecana jest w następujących jednostkach chorobowych:</w:t>
      </w:r>
    </w:p>
    <w:p w:rsidR="00F276EC" w:rsidRDefault="00F276EC" w:rsidP="00F276E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Przewlekłe schorzenia gośćcowe, łagodzi dolegliwości reumatyczne</w:t>
      </w:r>
    </w:p>
    <w:p w:rsidR="00F276EC" w:rsidRDefault="00F276EC" w:rsidP="00F276E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Zwyrodnienie stawów</w:t>
      </w:r>
    </w:p>
    <w:p w:rsidR="00F276EC" w:rsidRDefault="00F276EC" w:rsidP="00F276E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Stany pourazowe narządu ruchu</w:t>
      </w:r>
    </w:p>
    <w:p w:rsidR="00F276EC" w:rsidRDefault="00F276EC" w:rsidP="00F276E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Trądzik</w:t>
      </w:r>
    </w:p>
    <w:p w:rsidR="00F276EC" w:rsidRDefault="00F276EC" w:rsidP="00F276E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Przewlekłe stany zapalne narządów rodnych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</w:p>
    <w:p w:rsidR="00F276EC" w:rsidRDefault="00F276EC" w:rsidP="00F276E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</w:p>
    <w:p w:rsidR="00F276EC" w:rsidRDefault="00F276EC" w:rsidP="00F276E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b/>
          <w:bCs/>
          <w:color w:val="0077A3"/>
          <w:sz w:val="34"/>
          <w:szCs w:val="34"/>
          <w:lang w:val="en-US"/>
        </w:rPr>
      </w:pPr>
      <w:r>
        <w:rPr>
          <w:rFonts w:ascii="Times" w:hAnsi="Times" w:cs="Times"/>
          <w:b/>
          <w:bCs/>
          <w:color w:val="0077A3"/>
          <w:sz w:val="34"/>
          <w:szCs w:val="34"/>
          <w:lang w:val="en-US"/>
        </w:rPr>
        <w:t>Przeciwwskazania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Zawsze przed skorzystaniem z łaźni należy przede wszystkim skonsultować się z lekarzem.</w:t>
      </w:r>
      <w:proofErr w:type="gramEnd"/>
      <w:r>
        <w:rPr>
          <w:rFonts w:ascii="Arial" w:hAnsi="Arial" w:cs="Arial"/>
          <w:color w:val="262626"/>
          <w:lang w:val="en-US"/>
        </w:rPr>
        <w:t xml:space="preserve"> Nie należy korzystać z łaźni bez konsultacji w szczególności, jeśli cierpimy </w:t>
      </w:r>
      <w:proofErr w:type="gramStart"/>
      <w:r>
        <w:rPr>
          <w:rFonts w:ascii="Arial" w:hAnsi="Arial" w:cs="Arial"/>
          <w:color w:val="262626"/>
          <w:lang w:val="en-US"/>
        </w:rPr>
        <w:t>na</w:t>
      </w:r>
      <w:proofErr w:type="gramEnd"/>
      <w:r>
        <w:rPr>
          <w:rFonts w:ascii="Arial" w:hAnsi="Arial" w:cs="Arial"/>
          <w:color w:val="262626"/>
          <w:lang w:val="en-US"/>
        </w:rPr>
        <w:t xml:space="preserve"> następujące dolegliwości:</w:t>
      </w:r>
    </w:p>
    <w:p w:rsidR="00F276EC" w:rsidRDefault="00F276EC" w:rsidP="00F276E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choroby</w:t>
      </w:r>
      <w:proofErr w:type="gramEnd"/>
      <w:r>
        <w:rPr>
          <w:rFonts w:ascii="Arial" w:hAnsi="Arial" w:cs="Arial"/>
          <w:color w:val="262626"/>
          <w:lang w:val="en-US"/>
        </w:rPr>
        <w:t xml:space="preserve"> skóry o przebiegu ropnym, z owrzodzeniami</w:t>
      </w:r>
    </w:p>
    <w:p w:rsidR="00F276EC" w:rsidRDefault="00F276EC" w:rsidP="00F276E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padaczka</w:t>
      </w:r>
      <w:proofErr w:type="gramEnd"/>
      <w:r>
        <w:rPr>
          <w:rFonts w:ascii="Arial" w:hAnsi="Arial" w:cs="Arial"/>
          <w:color w:val="262626"/>
          <w:lang w:val="en-US"/>
        </w:rPr>
        <w:t xml:space="preserve"> i stany psychotyczne</w:t>
      </w:r>
    </w:p>
    <w:p w:rsidR="00F276EC" w:rsidRDefault="00F276EC" w:rsidP="00F276E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ostre</w:t>
      </w:r>
      <w:proofErr w:type="gramEnd"/>
      <w:r>
        <w:rPr>
          <w:rFonts w:ascii="Arial" w:hAnsi="Arial" w:cs="Arial"/>
          <w:color w:val="262626"/>
          <w:lang w:val="en-US"/>
        </w:rPr>
        <w:t xml:space="preserve"> stany gorączkowe</w:t>
      </w:r>
    </w:p>
    <w:p w:rsidR="00F276EC" w:rsidRDefault="00F276EC" w:rsidP="00F276E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skłonność</w:t>
      </w:r>
      <w:proofErr w:type="gramEnd"/>
      <w:r>
        <w:rPr>
          <w:rFonts w:ascii="Arial" w:hAnsi="Arial" w:cs="Arial"/>
          <w:color w:val="262626"/>
          <w:lang w:val="en-US"/>
        </w:rPr>
        <w:t xml:space="preserve"> do krwawień</w:t>
      </w:r>
    </w:p>
    <w:p w:rsidR="00F276EC" w:rsidRDefault="00F276EC" w:rsidP="00F276E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schorzenia</w:t>
      </w:r>
      <w:proofErr w:type="gramEnd"/>
      <w:r>
        <w:rPr>
          <w:rFonts w:ascii="Arial" w:hAnsi="Arial" w:cs="Arial"/>
          <w:color w:val="262626"/>
          <w:lang w:val="en-US"/>
        </w:rPr>
        <w:t xml:space="preserve"> przewlekłe tj. </w:t>
      </w:r>
      <w:proofErr w:type="gramStart"/>
      <w:r>
        <w:rPr>
          <w:rFonts w:ascii="Arial" w:hAnsi="Arial" w:cs="Arial"/>
          <w:color w:val="262626"/>
          <w:lang w:val="en-US"/>
        </w:rPr>
        <w:t>gruźlica</w:t>
      </w:r>
      <w:proofErr w:type="gramEnd"/>
      <w:r>
        <w:rPr>
          <w:rFonts w:ascii="Arial" w:hAnsi="Arial" w:cs="Arial"/>
          <w:color w:val="262626"/>
          <w:lang w:val="en-US"/>
        </w:rPr>
        <w:t>, choroba nowotworowa, choroby nerek, wątroby oraz niedokrwistość</w:t>
      </w:r>
    </w:p>
    <w:p w:rsidR="00F276EC" w:rsidRDefault="00F276EC" w:rsidP="00F276E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ostre</w:t>
      </w:r>
      <w:proofErr w:type="gramEnd"/>
      <w:r>
        <w:rPr>
          <w:rFonts w:ascii="Arial" w:hAnsi="Arial" w:cs="Arial"/>
          <w:color w:val="262626"/>
          <w:lang w:val="en-US"/>
        </w:rPr>
        <w:t xml:space="preserve"> i przewlekłe choroby zakaźne oraz stwierdzone ich nosicielstwo</w:t>
      </w:r>
    </w:p>
    <w:p w:rsidR="00F276EC" w:rsidRDefault="00F276EC" w:rsidP="00F276E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ciąża</w:t>
      </w:r>
      <w:proofErr w:type="gramEnd"/>
      <w:r>
        <w:rPr>
          <w:rFonts w:ascii="Arial" w:hAnsi="Arial" w:cs="Arial"/>
          <w:color w:val="262626"/>
          <w:lang w:val="en-US"/>
        </w:rPr>
        <w:t xml:space="preserve"> powikłana zatruciem ciążowym lub niedokrwistością</w:t>
      </w:r>
    </w:p>
    <w:p w:rsidR="00F276EC" w:rsidRDefault="00F276EC" w:rsidP="00F276E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zaburzenia</w:t>
      </w:r>
      <w:proofErr w:type="gramEnd"/>
      <w:r>
        <w:rPr>
          <w:rFonts w:ascii="Arial" w:hAnsi="Arial" w:cs="Arial"/>
          <w:color w:val="262626"/>
          <w:lang w:val="en-US"/>
        </w:rPr>
        <w:t xml:space="preserve"> wydzielania wewnętrznego, takie jak nadczynność gruczołu tarczowego, obrzęk śluzowaty oraz niedomogi kory nadnerczy</w:t>
      </w:r>
    </w:p>
    <w:p w:rsidR="00F276EC" w:rsidRDefault="00F276EC" w:rsidP="00F276E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choroby</w:t>
      </w:r>
      <w:proofErr w:type="gramEnd"/>
      <w:r>
        <w:rPr>
          <w:rFonts w:ascii="Arial" w:hAnsi="Arial" w:cs="Arial"/>
          <w:color w:val="262626"/>
          <w:lang w:val="en-US"/>
        </w:rPr>
        <w:t xml:space="preserve"> układu krążenia, w tym stabilna i niestabilna choroba wieńcowa, nadciśnienie tętnicze</w:t>
      </w:r>
    </w:p>
    <w:p w:rsidR="00F276EC" w:rsidRDefault="00F276EC" w:rsidP="00F276E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stany</w:t>
      </w:r>
      <w:proofErr w:type="gramEnd"/>
      <w:r>
        <w:rPr>
          <w:rFonts w:ascii="Arial" w:hAnsi="Arial" w:cs="Arial"/>
          <w:color w:val="262626"/>
          <w:lang w:val="en-US"/>
        </w:rPr>
        <w:t xml:space="preserve"> po przebytym zawale mięśnia sercowego, stany po wylewach krwawych, uogólniona miażdżyca</w:t>
      </w:r>
    </w:p>
    <w:p w:rsidR="00F276EC" w:rsidRDefault="00F276EC" w:rsidP="00F276E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zarostowe</w:t>
      </w:r>
      <w:proofErr w:type="gramEnd"/>
      <w:r>
        <w:rPr>
          <w:rFonts w:ascii="Arial" w:hAnsi="Arial" w:cs="Arial"/>
          <w:color w:val="262626"/>
          <w:lang w:val="en-US"/>
        </w:rPr>
        <w:t xml:space="preserve"> schorzenia naczyń krwionośnych oraz zakrzepowe zapalenie żył, jaskra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Należy pamiętać, że każda osoba indywidualnie reaguje </w:t>
      </w:r>
      <w:proofErr w:type="gramStart"/>
      <w:r>
        <w:rPr>
          <w:rFonts w:ascii="Arial" w:hAnsi="Arial" w:cs="Arial"/>
          <w:color w:val="262626"/>
          <w:lang w:val="en-US"/>
        </w:rPr>
        <w:t>na</w:t>
      </w:r>
      <w:proofErr w:type="gramEnd"/>
      <w:r>
        <w:rPr>
          <w:rFonts w:ascii="Arial" w:hAnsi="Arial" w:cs="Arial"/>
          <w:color w:val="262626"/>
          <w:lang w:val="en-US"/>
        </w:rPr>
        <w:t xml:space="preserve"> pobyt w łaźni. </w:t>
      </w:r>
      <w:proofErr w:type="gramStart"/>
      <w:r>
        <w:rPr>
          <w:rFonts w:ascii="Arial" w:hAnsi="Arial" w:cs="Arial"/>
          <w:color w:val="262626"/>
          <w:lang w:val="en-US"/>
        </w:rPr>
        <w:t>W przypadku jakichkolwiek niepokojących sygnałów należy jak najszybciej opuścić łaźnię i powiadomić obsługę.</w:t>
      </w:r>
      <w:proofErr w:type="gramEnd"/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color w:val="262626"/>
          <w:lang w:val="en-US"/>
        </w:rPr>
        <w:t>Podstawowe zasady korzystania z łaźni parowej:</w:t>
      </w:r>
    </w:p>
    <w:p w:rsidR="00F276EC" w:rsidRDefault="00F276EC" w:rsidP="00F276E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Nie należy iść do łaźni ze zbyt pełnym żołądkiem lub po spożyciu alkoholu.</w:t>
      </w:r>
    </w:p>
    <w:p w:rsidR="00F276EC" w:rsidRDefault="00F276EC" w:rsidP="00F276E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Przed wejściem należy zmyć makijaż, wziąć prysznic i dokładnie się osuszyć.</w:t>
      </w:r>
    </w:p>
    <w:p w:rsidR="00F276EC" w:rsidRDefault="00F276EC" w:rsidP="00F276E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W łaźni nie można mieć </w:t>
      </w:r>
      <w:proofErr w:type="gramStart"/>
      <w:r>
        <w:rPr>
          <w:rFonts w:ascii="Arial" w:hAnsi="Arial" w:cs="Arial"/>
          <w:color w:val="262626"/>
          <w:lang w:val="en-US"/>
        </w:rPr>
        <w:t>na</w:t>
      </w:r>
      <w:proofErr w:type="gramEnd"/>
      <w:r>
        <w:rPr>
          <w:rFonts w:ascii="Arial" w:hAnsi="Arial" w:cs="Arial"/>
          <w:color w:val="262626"/>
          <w:lang w:val="en-US"/>
        </w:rPr>
        <w:t xml:space="preserve"> sobie żadnych przedmiotów metalowych ani plastikowych (zegarki, biżuteria itp.)</w:t>
      </w:r>
    </w:p>
    <w:p w:rsidR="00F276EC" w:rsidRDefault="00F276EC" w:rsidP="00F276E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Nigdy nie należy wchodzić do łaźni z mokrymi włosami (mogą ulec zniszczeniu).</w:t>
      </w:r>
    </w:p>
    <w:p w:rsidR="00F276EC" w:rsidRDefault="00F276EC" w:rsidP="00F276E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Należy przed wejściem ogrzać stopy, co gwarantuje lepszy efekt łaźni.</w:t>
      </w:r>
    </w:p>
    <w:p w:rsidR="00F276EC" w:rsidRDefault="00F276EC" w:rsidP="00F276E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Zalecana temperatura kąpieli parowej to 40 – 50 stopni Celsjusza.</w:t>
      </w:r>
    </w:p>
    <w:p w:rsidR="00F276EC" w:rsidRDefault="00F276EC" w:rsidP="00F276E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Z łaźni należy korzystać w cyklach. Na jeden cykl składa sie:</w:t>
      </w:r>
    </w:p>
    <w:p w:rsidR="00F276EC" w:rsidRDefault="00F276EC" w:rsidP="00F276EC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pobyt</w:t>
      </w:r>
      <w:proofErr w:type="gramEnd"/>
      <w:r>
        <w:rPr>
          <w:rFonts w:ascii="Arial" w:hAnsi="Arial" w:cs="Arial"/>
          <w:color w:val="262626"/>
          <w:lang w:val="en-US"/>
        </w:rPr>
        <w:t xml:space="preserve"> w łaźni (8-15 min)</w:t>
      </w:r>
    </w:p>
    <w:p w:rsidR="00F276EC" w:rsidRDefault="00F276EC" w:rsidP="00F276EC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zimny</w:t>
      </w:r>
      <w:proofErr w:type="gramEnd"/>
      <w:r>
        <w:rPr>
          <w:rFonts w:ascii="Arial" w:hAnsi="Arial" w:cs="Arial"/>
          <w:color w:val="262626"/>
          <w:lang w:val="en-US"/>
        </w:rPr>
        <w:t xml:space="preserve"> prysznic ( polewamy się od stóp w kierunku serca, stopy polewamy na koniec ciepłą wodą aby poprawić krążenie)</w:t>
      </w:r>
    </w:p>
    <w:p w:rsidR="00F276EC" w:rsidRDefault="00F276EC" w:rsidP="00F276EC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odpoczynek</w:t>
      </w:r>
      <w:proofErr w:type="gramEnd"/>
      <w:r>
        <w:rPr>
          <w:rFonts w:ascii="Arial" w:hAnsi="Arial" w:cs="Arial"/>
          <w:color w:val="262626"/>
          <w:lang w:val="en-US"/>
        </w:rPr>
        <w:t xml:space="preserve"> (do ostudzenia organizmu)</w:t>
      </w:r>
    </w:p>
    <w:p w:rsidR="00F276EC" w:rsidRDefault="00F276EC" w:rsidP="00F276E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Po trzecim wyjściu z łaźni należy dokładnie osuszyć ciało, natrzeć ciało olejkiem, aby wyrównać utratę tłuszczu i wilgoci, ubrać się dopiero po całkowitym ostygnięciu ciała i zamknięciu porów.</w:t>
      </w:r>
    </w:p>
    <w:p w:rsidR="00F276EC" w:rsidRDefault="00F276EC" w:rsidP="00F276E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Należy wypić około litra wody mineralnej.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Po wyjściu z łaźni wskazane jest wypicie umiarkowanej ilości wody mineralnej, soku owocowego lub soku z warzyw – zaleca się sok pomidorowy, ze względu </w:t>
      </w:r>
      <w:proofErr w:type="gramStart"/>
      <w:r>
        <w:rPr>
          <w:rFonts w:ascii="Arial" w:hAnsi="Arial" w:cs="Arial"/>
          <w:color w:val="262626"/>
          <w:lang w:val="en-US"/>
        </w:rPr>
        <w:t>na</w:t>
      </w:r>
      <w:proofErr w:type="gramEnd"/>
      <w:r>
        <w:rPr>
          <w:rFonts w:ascii="Arial" w:hAnsi="Arial" w:cs="Arial"/>
          <w:color w:val="262626"/>
          <w:lang w:val="en-US"/>
        </w:rPr>
        <w:t xml:space="preserve"> dużą zawartość potasu. Do utrzymania dobrej ogólnej sprawności wystarcza jeden pobyt w łaźni w tygodniu, maksymalnie można stosować 2-3 razy w tygodniu.</w:t>
      </w:r>
    </w:p>
    <w:p w:rsidR="00F276EC" w:rsidRDefault="00F276EC" w:rsidP="00F276E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</w:p>
    <w:p w:rsidR="00F276EC" w:rsidRDefault="00F276EC" w:rsidP="00F276EC">
      <w:pPr>
        <w:widowControl w:val="0"/>
        <w:autoSpaceDE w:val="0"/>
        <w:autoSpaceDN w:val="0"/>
        <w:adjustRightInd w:val="0"/>
        <w:spacing w:after="340"/>
        <w:rPr>
          <w:rFonts w:ascii="Times" w:hAnsi="Times" w:cs="Times"/>
          <w:b/>
          <w:bCs/>
          <w:color w:val="0077A3"/>
          <w:sz w:val="36"/>
          <w:szCs w:val="36"/>
          <w:lang w:val="en-US"/>
        </w:rPr>
      </w:pPr>
      <w:r>
        <w:rPr>
          <w:rFonts w:ascii="Times" w:hAnsi="Times" w:cs="Times"/>
          <w:b/>
          <w:bCs/>
          <w:color w:val="0077A3"/>
          <w:sz w:val="36"/>
          <w:szCs w:val="36"/>
          <w:lang w:val="en-US"/>
        </w:rPr>
        <w:t>Sauna Fińska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color w:val="262626"/>
          <w:lang w:val="en-US"/>
        </w:rPr>
        <w:t xml:space="preserve">Pierwsza faza kąpieli – Przygotowanie </w:t>
      </w:r>
      <w:proofErr w:type="gramStart"/>
      <w:r>
        <w:rPr>
          <w:rFonts w:ascii="Arial" w:hAnsi="Arial" w:cs="Arial"/>
          <w:b/>
          <w:bCs/>
          <w:color w:val="262626"/>
          <w:lang w:val="en-US"/>
        </w:rPr>
        <w:t>( 10</w:t>
      </w:r>
      <w:proofErr w:type="gramEnd"/>
      <w:r>
        <w:rPr>
          <w:rFonts w:ascii="Arial" w:hAnsi="Arial" w:cs="Arial"/>
          <w:b/>
          <w:bCs/>
          <w:color w:val="262626"/>
          <w:lang w:val="en-US"/>
        </w:rPr>
        <w:t>-15 minut).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Rozpoczynamy zabiegi w saunie 1,5 – </w:t>
      </w:r>
      <w:proofErr w:type="gramStart"/>
      <w:r>
        <w:rPr>
          <w:rFonts w:ascii="Arial" w:hAnsi="Arial" w:cs="Arial"/>
          <w:color w:val="262626"/>
          <w:lang w:val="en-US"/>
        </w:rPr>
        <w:t>2 godzin</w:t>
      </w:r>
      <w:proofErr w:type="gramEnd"/>
      <w:r>
        <w:rPr>
          <w:rFonts w:ascii="Arial" w:hAnsi="Arial" w:cs="Arial"/>
          <w:color w:val="262626"/>
          <w:lang w:val="en-US"/>
        </w:rPr>
        <w:t xml:space="preserve"> po ostatnim posiłku. Przed wejściem do sauny należy umyć ciało i dokładnie osuszyć. </w:t>
      </w:r>
      <w:proofErr w:type="gramStart"/>
      <w:r>
        <w:rPr>
          <w:rFonts w:ascii="Arial" w:hAnsi="Arial" w:cs="Arial"/>
          <w:color w:val="262626"/>
          <w:lang w:val="en-US"/>
        </w:rPr>
        <w:t>Osoby z „zimnymi” stopami powinny je ogrzać ciepłą wodą.</w:t>
      </w:r>
      <w:proofErr w:type="gramEnd"/>
      <w:r>
        <w:rPr>
          <w:rFonts w:ascii="Arial" w:hAnsi="Arial" w:cs="Arial"/>
          <w:color w:val="262626"/>
          <w:lang w:val="en-US"/>
        </w:rPr>
        <w:t xml:space="preserve"> Do sauny wchodzi się z ręcznikiem, usiądź lub połóż się </w:t>
      </w:r>
      <w:proofErr w:type="gramStart"/>
      <w:r>
        <w:rPr>
          <w:rFonts w:ascii="Arial" w:hAnsi="Arial" w:cs="Arial"/>
          <w:color w:val="262626"/>
          <w:lang w:val="en-US"/>
        </w:rPr>
        <w:t>na</w:t>
      </w:r>
      <w:proofErr w:type="gramEnd"/>
      <w:r>
        <w:rPr>
          <w:rFonts w:ascii="Arial" w:hAnsi="Arial" w:cs="Arial"/>
          <w:color w:val="262626"/>
          <w:lang w:val="en-US"/>
        </w:rPr>
        <w:t xml:space="preserve"> ręczniku.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color w:val="262626"/>
          <w:lang w:val="en-US"/>
        </w:rPr>
        <w:t>Druga faza kąpieli – Pierwsze przegrzanie (8-15minut)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Rozpoczyna się </w:t>
      </w:r>
      <w:proofErr w:type="gramStart"/>
      <w:r>
        <w:rPr>
          <w:rFonts w:ascii="Arial" w:hAnsi="Arial" w:cs="Arial"/>
          <w:color w:val="262626"/>
          <w:lang w:val="en-US"/>
        </w:rPr>
        <w:t>od</w:t>
      </w:r>
      <w:proofErr w:type="gramEnd"/>
      <w:r>
        <w:rPr>
          <w:rFonts w:ascii="Arial" w:hAnsi="Arial" w:cs="Arial"/>
          <w:color w:val="262626"/>
          <w:lang w:val="en-US"/>
        </w:rPr>
        <w:t xml:space="preserve"> najniższej ławy stopniowo przechodząc na wyższe, w zależności od samopoczucia. Na ławie należy położyć się lub usiąść z ugiętymi nogami </w:t>
      </w:r>
      <w:proofErr w:type="gramStart"/>
      <w:r>
        <w:rPr>
          <w:rFonts w:ascii="Arial" w:hAnsi="Arial" w:cs="Arial"/>
          <w:color w:val="262626"/>
          <w:lang w:val="en-US"/>
        </w:rPr>
        <w:t>na</w:t>
      </w:r>
      <w:proofErr w:type="gramEnd"/>
      <w:r>
        <w:rPr>
          <w:rFonts w:ascii="Arial" w:hAnsi="Arial" w:cs="Arial"/>
          <w:color w:val="262626"/>
          <w:lang w:val="en-US"/>
        </w:rPr>
        <w:t xml:space="preserve"> ręczniku (nie powinien on zajmować zbyt dużej powierzchni, aby nie ograniczać cyrkulacji ciepłego powietrza). W celu przystosowania układu krążenia do prawidłowego funkcjonowania w pozycji stojącej, wskazane jest w ostatnich 2 – 3 minutach przebywania w saunie przyjęcie pozycji siedzącej z opuszczonymi nogami. Wszelkie zmiany samopoczucia, wskazujące </w:t>
      </w:r>
      <w:proofErr w:type="gramStart"/>
      <w:r>
        <w:rPr>
          <w:rFonts w:ascii="Arial" w:hAnsi="Arial" w:cs="Arial"/>
          <w:color w:val="262626"/>
          <w:lang w:val="en-US"/>
        </w:rPr>
        <w:t>na</w:t>
      </w:r>
      <w:proofErr w:type="gramEnd"/>
      <w:r>
        <w:rPr>
          <w:rFonts w:ascii="Arial" w:hAnsi="Arial" w:cs="Arial"/>
          <w:color w:val="262626"/>
          <w:lang w:val="en-US"/>
        </w:rPr>
        <w:t xml:space="preserve"> nietolerancję kąpieli w saunie, należy traktować poważnie, włącznie z przerwaniem dalszej kąpieli. </w:t>
      </w:r>
      <w:proofErr w:type="gramStart"/>
      <w:r>
        <w:rPr>
          <w:rFonts w:ascii="Arial" w:hAnsi="Arial" w:cs="Arial"/>
          <w:color w:val="262626"/>
          <w:lang w:val="en-US"/>
        </w:rPr>
        <w:t>W trakcie pobytu w saunie nie wolno uzupełniać płynów, robi się to dopiero w czasie wypoczynku.</w:t>
      </w:r>
      <w:proofErr w:type="gramEnd"/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color w:val="262626"/>
          <w:lang w:val="en-US"/>
        </w:rPr>
        <w:t>Trzecia faza kąpieli – Ochłodzenie (do 12 minut)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>Im wyższa temperatura panuje w saunie, tym krócej w niej przebywamy i dłużej ochładzamy organizm.</w:t>
      </w:r>
      <w:proofErr w:type="gramEnd"/>
      <w:r>
        <w:rPr>
          <w:rFonts w:ascii="Arial" w:hAnsi="Arial" w:cs="Arial"/>
          <w:color w:val="262626"/>
          <w:lang w:val="en-US"/>
        </w:rPr>
        <w:t xml:space="preserve"> Należy poddać się zimnej wilgotnej kąpieli (10-30°C): wziąć prysznic, polać się strumieniem wody – począwszy </w:t>
      </w:r>
      <w:proofErr w:type="gramStart"/>
      <w:r>
        <w:rPr>
          <w:rFonts w:ascii="Arial" w:hAnsi="Arial" w:cs="Arial"/>
          <w:color w:val="262626"/>
          <w:lang w:val="en-US"/>
        </w:rPr>
        <w:t>od</w:t>
      </w:r>
      <w:proofErr w:type="gramEnd"/>
      <w:r>
        <w:rPr>
          <w:rFonts w:ascii="Arial" w:hAnsi="Arial" w:cs="Arial"/>
          <w:color w:val="262626"/>
          <w:lang w:val="en-US"/>
        </w:rPr>
        <w:t xml:space="preserve"> stóp do głowy. Nigdy odwrotnie. Schładzamy organizm stopniowo do momentu, kiedy poczujemy, </w:t>
      </w:r>
      <w:proofErr w:type="gramStart"/>
      <w:r>
        <w:rPr>
          <w:rFonts w:ascii="Arial" w:hAnsi="Arial" w:cs="Arial"/>
          <w:color w:val="262626"/>
          <w:lang w:val="en-US"/>
        </w:rPr>
        <w:t>że</w:t>
      </w:r>
      <w:proofErr w:type="gramEnd"/>
      <w:r>
        <w:rPr>
          <w:rFonts w:ascii="Arial" w:hAnsi="Arial" w:cs="Arial"/>
          <w:color w:val="262626"/>
          <w:lang w:val="en-US"/>
        </w:rPr>
        <w:t xml:space="preserve"> zaczynamy marznąć. </w:t>
      </w:r>
      <w:proofErr w:type="gramStart"/>
      <w:r>
        <w:rPr>
          <w:rFonts w:ascii="Arial" w:hAnsi="Arial" w:cs="Arial"/>
          <w:color w:val="262626"/>
          <w:lang w:val="en-US"/>
        </w:rPr>
        <w:t>Niewskazane jest używanie mydła.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>W czasie ochładzania zaleca się nie forsowne ćwiczenia gimnastyczne, gimnastykę oddechową, trucht itp.</w:t>
      </w:r>
      <w:proofErr w:type="gramEnd"/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color w:val="262626"/>
          <w:lang w:val="en-US"/>
        </w:rPr>
        <w:t>Czwarta faza kąpieli – Drugie przegrzanie (10-15 minut)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Wchodzimy do sauny, możemy teraz zająć drugą ławę i powtarzamy wyżej opisane czynności.</w:t>
      </w:r>
    </w:p>
    <w:p w:rsidR="00F276EC" w:rsidRDefault="00F276EC" w:rsidP="00F276E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color w:val="262626"/>
          <w:lang w:val="en-US"/>
        </w:rPr>
        <w:t>Bezwzględne przeciwwskazania do stosowania sauny:</w:t>
      </w:r>
    </w:p>
    <w:p w:rsidR="00F276EC" w:rsidRDefault="00F276EC" w:rsidP="00F276E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Wszystkie choroby w stanie ostrym i podostrym.</w:t>
      </w:r>
    </w:p>
    <w:p w:rsidR="00F276EC" w:rsidRDefault="00F276EC" w:rsidP="00F276E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Wszystkie postacie niewydolności krążenia.</w:t>
      </w:r>
    </w:p>
    <w:p w:rsidR="00F276EC" w:rsidRDefault="00F276EC" w:rsidP="00F276E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Zmiany degeneracyjne mięśnia sercowego ze współistniejącą dusznicą bolesną.</w:t>
      </w:r>
    </w:p>
    <w:p w:rsidR="00F276EC" w:rsidRDefault="00F276EC" w:rsidP="00F276E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Choroby do pół roku po przebytym zawale mięśnia sercowego.</w:t>
      </w:r>
    </w:p>
    <w:p w:rsidR="00F276EC" w:rsidRDefault="00F276EC" w:rsidP="00F276E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Wszystkie choroby serca przebiegające ze wzrostem oporu płucnego /serce płucne, wada zastawki dwudzielnej.</w:t>
      </w:r>
    </w:p>
    <w:p w:rsidR="00F276EC" w:rsidRDefault="00F276EC" w:rsidP="00F276E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Stenokardia.</w:t>
      </w:r>
    </w:p>
    <w:p w:rsidR="00F276EC" w:rsidRDefault="00F276EC" w:rsidP="00F276E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Choroba nadciśnieniowa trzeciego stopnia.</w:t>
      </w:r>
    </w:p>
    <w:p w:rsidR="00F276EC" w:rsidRDefault="00F276EC" w:rsidP="00F276E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Kamica nerkowa.</w:t>
      </w:r>
    </w:p>
    <w:p w:rsidR="00F276EC" w:rsidRDefault="00F276EC" w:rsidP="00F276E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Padaczka, klaustrofobia.</w:t>
      </w:r>
    </w:p>
    <w:p w:rsidR="00F276EC" w:rsidRDefault="00F276EC" w:rsidP="00F276E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Schizofrenia i inne schorzenia psychiczne.</w:t>
      </w:r>
    </w:p>
    <w:p w:rsidR="00F276EC" w:rsidRDefault="00F276EC" w:rsidP="00F276E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Choroby nowotworowe, czynna gruźlica, robaczyce, choroby weneryczne</w:t>
      </w:r>
    </w:p>
    <w:p w:rsidR="00F276EC" w:rsidRDefault="00F276EC" w:rsidP="00F276E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Zakrzepowe zapalenie żył</w:t>
      </w:r>
    </w:p>
    <w:p w:rsidR="00F276EC" w:rsidRDefault="00F276EC" w:rsidP="00F276E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Jaskra</w:t>
      </w:r>
    </w:p>
    <w:p w:rsidR="00506FC0" w:rsidRDefault="00F276EC" w:rsidP="00F276EC">
      <w:r>
        <w:rPr>
          <w:rFonts w:ascii="Arial" w:hAnsi="Arial" w:cs="Arial"/>
          <w:color w:val="262626"/>
          <w:lang w:val="en-US"/>
        </w:rPr>
        <w:t>Alkoholizm i narkomania</w:t>
      </w:r>
      <w:bookmarkStart w:id="0" w:name="_GoBack"/>
      <w:bookmarkEnd w:id="0"/>
    </w:p>
    <w:sectPr w:rsidR="00506FC0" w:rsidSect="00506F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EC"/>
    <w:rsid w:val="00506FC0"/>
    <w:rsid w:val="00F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qua-zdroj.pl/regulamin/regulamin-ogolny-parku-wodnego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7314</Characters>
  <Application>Microsoft Macintosh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2013-10-17T20:53:00Z</dcterms:created>
  <dcterms:modified xsi:type="dcterms:W3CDTF">2013-10-17T20:53:00Z</dcterms:modified>
</cp:coreProperties>
</file>