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F1" w:rsidRDefault="008C3EF1" w:rsidP="008C3EF1">
      <w:pPr>
        <w:widowControl w:val="0"/>
        <w:autoSpaceDE w:val="0"/>
        <w:autoSpaceDN w:val="0"/>
        <w:adjustRightInd w:val="0"/>
        <w:spacing w:after="40"/>
        <w:rPr>
          <w:rFonts w:ascii="Helvetica" w:hAnsi="Helvetica" w:cs="Helvetica"/>
          <w:b/>
          <w:bCs/>
          <w:color w:val="007FB9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color w:val="007FB9"/>
          <w:sz w:val="32"/>
          <w:szCs w:val="32"/>
          <w:lang w:val="en-US"/>
        </w:rPr>
        <w:t>Regulamin toru saneczkowego</w:t>
      </w:r>
    </w:p>
    <w:p w:rsidR="008C3EF1" w:rsidRDefault="008C3EF1" w:rsidP="008C3E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8C3EF1" w:rsidRDefault="008C3EF1" w:rsidP="008C3EF1">
      <w:pPr>
        <w:widowControl w:val="0"/>
        <w:autoSpaceDE w:val="0"/>
        <w:autoSpaceDN w:val="0"/>
        <w:adjustRightInd w:val="0"/>
        <w:ind w:left="540" w:right="540"/>
        <w:jc w:val="both"/>
        <w:rPr>
          <w:rFonts w:ascii="Helvetica" w:hAnsi="Helvetica" w:cs="Helvetica"/>
          <w:color w:val="6B6B6B"/>
          <w:sz w:val="28"/>
          <w:szCs w:val="28"/>
          <w:lang w:val="en-US"/>
        </w:rPr>
      </w:pPr>
      <w:r>
        <w:rPr>
          <w:rFonts w:ascii="Helvetica" w:hAnsi="Helvetica" w:cs="Helvetica"/>
          <w:color w:val="6B6B6B"/>
          <w:sz w:val="28"/>
          <w:szCs w:val="28"/>
          <w:lang w:val="en-US"/>
        </w:rPr>
        <w:t>Godziny otwarcia toru saneczkowego: od 8.00 do 17.00 Jazda na torze saneczkowym na własne ryzyko</w:t>
      </w:r>
      <w:proofErr w:type="gramStart"/>
      <w:r>
        <w:rPr>
          <w:rFonts w:ascii="Helvetica" w:hAnsi="Helvetica" w:cs="Helvetica"/>
          <w:color w:val="6B6B6B"/>
          <w:sz w:val="28"/>
          <w:szCs w:val="28"/>
          <w:lang w:val="en-US"/>
        </w:rPr>
        <w:t>. </w:t>
      </w:r>
      <w:proofErr w:type="gramEnd"/>
      <w:r>
        <w:rPr>
          <w:rFonts w:ascii="Helvetica" w:hAnsi="Helvetica" w:cs="Helvetica"/>
          <w:color w:val="6B6B6B"/>
          <w:sz w:val="28"/>
          <w:szCs w:val="28"/>
          <w:lang w:val="en-US"/>
        </w:rPr>
        <w:t>Tor saneczkowy jest ogólnodostępny. Zakaz wjazdu sańmi na trasy zjazdowe! Zakaz wjazdu do lasu i niszczenia przyrody w okolicy toru saneczkowego! Należy przestrzegać regulaminu Karkonoskiego Parku Narodowego (KRNAP)!</w:t>
      </w:r>
    </w:p>
    <w:p w:rsidR="008C3EF1" w:rsidRDefault="008C3EF1" w:rsidP="008C3E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8C3EF1" w:rsidRDefault="008C3EF1" w:rsidP="008C3EF1">
      <w:pPr>
        <w:widowControl w:val="0"/>
        <w:autoSpaceDE w:val="0"/>
        <w:autoSpaceDN w:val="0"/>
        <w:adjustRightInd w:val="0"/>
        <w:spacing w:after="40"/>
        <w:rPr>
          <w:rFonts w:ascii="Helvetica" w:hAnsi="Helvetica" w:cs="Helvetica"/>
          <w:b/>
          <w:bCs/>
          <w:color w:val="007FB9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color w:val="007FB9"/>
          <w:sz w:val="32"/>
          <w:szCs w:val="32"/>
          <w:lang w:val="en-US"/>
        </w:rPr>
        <w:t xml:space="preserve">War. </w:t>
      </w:r>
      <w:proofErr w:type="gramStart"/>
      <w:r>
        <w:rPr>
          <w:rFonts w:ascii="Helvetica" w:hAnsi="Helvetica" w:cs="Helvetica"/>
          <w:b/>
          <w:bCs/>
          <w:color w:val="007FB9"/>
          <w:sz w:val="32"/>
          <w:szCs w:val="32"/>
          <w:lang w:val="en-US"/>
        </w:rPr>
        <w:t>do</w:t>
      </w:r>
      <w:proofErr w:type="gramEnd"/>
      <w:r>
        <w:rPr>
          <w:rFonts w:ascii="Helvetica" w:hAnsi="Helvetica" w:cs="Helvetica"/>
          <w:b/>
          <w:bCs/>
          <w:color w:val="007FB9"/>
          <w:sz w:val="32"/>
          <w:szCs w:val="32"/>
          <w:lang w:val="en-US"/>
        </w:rPr>
        <w:t xml:space="preserve"> jazdy na sankach</w:t>
      </w:r>
    </w:p>
    <w:p w:rsidR="008C3EF1" w:rsidRDefault="008C3EF1" w:rsidP="008C3E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506FC0" w:rsidRDefault="008C3EF1" w:rsidP="008C3EF1">
      <w:r>
        <w:rPr>
          <w:rFonts w:ascii="Helvetica" w:hAnsi="Helvetica" w:cs="Helvetica"/>
          <w:color w:val="6B6B6B"/>
          <w:sz w:val="28"/>
          <w:szCs w:val="28"/>
          <w:lang w:val="en-US"/>
        </w:rPr>
        <w:t xml:space="preserve">Droga dla saneczkarzy z Černé hory (Czarnej Góry) po Drodze Dzwonkowej </w:t>
      </w:r>
      <w:proofErr w:type="gramStart"/>
      <w:r>
        <w:rPr>
          <w:rFonts w:ascii="Helvetica" w:hAnsi="Helvetica" w:cs="Helvetica"/>
          <w:color w:val="6B6B6B"/>
          <w:sz w:val="28"/>
          <w:szCs w:val="28"/>
          <w:lang w:val="en-US"/>
        </w:rPr>
        <w:t>do</w:t>
      </w:r>
      <w:proofErr w:type="gramEnd"/>
      <w:r>
        <w:rPr>
          <w:rFonts w:ascii="Helvetica" w:hAnsi="Helvetica" w:cs="Helvetica"/>
          <w:color w:val="6B6B6B"/>
          <w:sz w:val="28"/>
          <w:szCs w:val="28"/>
          <w:lang w:val="en-US"/>
        </w:rPr>
        <w:t xml:space="preserve"> Janské Lázně prowadzi przez miejsca, gdzie jeYdziło się dawniej na starych sankach "rogówkach" już przed 100 latami. </w:t>
      </w:r>
      <w:proofErr w:type="gramStart"/>
      <w:r>
        <w:rPr>
          <w:rFonts w:ascii="Helvetica" w:hAnsi="Helvetica" w:cs="Helvetica"/>
          <w:color w:val="6B6B6B"/>
          <w:sz w:val="28"/>
          <w:szCs w:val="28"/>
          <w:lang w:val="en-US"/>
        </w:rPr>
        <w:t>Nazwa "Droga Dzwonkowa" prawdopodobnie pochodzi z czasów, kiedy były rogówki wyposażone w dzwonki, których dzwonienie zawiadamiało innych odwiedzajšcych tš trasę i tak byli uprzedzeni przed nieoczekiwanym zderzeniem.</w:t>
      </w:r>
      <w:proofErr w:type="gramEnd"/>
      <w:r>
        <w:rPr>
          <w:rFonts w:ascii="Helvetica" w:hAnsi="Helvetica" w:cs="Helvetica"/>
          <w:color w:val="6B6B6B"/>
          <w:sz w:val="28"/>
          <w:szCs w:val="28"/>
          <w:lang w:val="en-US"/>
        </w:rPr>
        <w:t xml:space="preserve"> Wejoecie </w:t>
      </w:r>
      <w:proofErr w:type="gramStart"/>
      <w:r>
        <w:rPr>
          <w:rFonts w:ascii="Helvetica" w:hAnsi="Helvetica" w:cs="Helvetica"/>
          <w:color w:val="6B6B6B"/>
          <w:sz w:val="28"/>
          <w:szCs w:val="28"/>
          <w:lang w:val="en-US"/>
        </w:rPr>
        <w:t>na</w:t>
      </w:r>
      <w:proofErr w:type="gramEnd"/>
      <w:r>
        <w:rPr>
          <w:rFonts w:ascii="Helvetica" w:hAnsi="Helvetica" w:cs="Helvetica"/>
          <w:color w:val="6B6B6B"/>
          <w:sz w:val="28"/>
          <w:szCs w:val="28"/>
          <w:lang w:val="en-US"/>
        </w:rPr>
        <w:t xml:space="preserve"> trasę dla saneczkarzy jest bezpłatne, sanki możecie wypożyczyć w wypożyczalni na dolnej stacji kolejki liniowej. Oferujemy Państwu przepięknš jazdę przez zbocza Czarnej Góry </w:t>
      </w:r>
      <w:proofErr w:type="gramStart"/>
      <w:r>
        <w:rPr>
          <w:rFonts w:ascii="Helvetica" w:hAnsi="Helvetica" w:cs="Helvetica"/>
          <w:color w:val="6B6B6B"/>
          <w:sz w:val="28"/>
          <w:szCs w:val="28"/>
          <w:lang w:val="en-US"/>
        </w:rPr>
        <w:t>nad</w:t>
      </w:r>
      <w:proofErr w:type="gramEnd"/>
      <w:r>
        <w:rPr>
          <w:rFonts w:ascii="Helvetica" w:hAnsi="Helvetica" w:cs="Helvetica"/>
          <w:color w:val="6B6B6B"/>
          <w:sz w:val="28"/>
          <w:szCs w:val="28"/>
          <w:lang w:val="en-US"/>
        </w:rPr>
        <w:t xml:space="preserve"> Dolinš Klausa, na drodze długiej 3,5km z przewyższeniem 560m.</w:t>
      </w:r>
      <w:bookmarkStart w:id="0" w:name="_GoBack"/>
      <w:bookmarkEnd w:id="0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F1"/>
    <w:rsid w:val="00506FC0"/>
    <w:rsid w:val="008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2013-10-17T21:19:00Z</dcterms:created>
  <dcterms:modified xsi:type="dcterms:W3CDTF">2013-10-17T21:19:00Z</dcterms:modified>
</cp:coreProperties>
</file>